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BA" w:rsidRDefault="009832BA" w:rsidP="009832BA">
      <w:pPr>
        <w:spacing w:before="40"/>
        <w:ind w:left="4111" w:hanging="6"/>
        <w:rPr>
          <w:rFonts w:cs="Tahoma"/>
        </w:rPr>
      </w:pPr>
      <w:r>
        <w:rPr>
          <w:i/>
          <w:noProof/>
          <w:sz w:val="16"/>
          <w:lang w:eastAsia="fr-FR"/>
        </w:rPr>
        <w:drawing>
          <wp:anchor distT="0" distB="0" distL="114300" distR="114300" simplePos="0" relativeHeight="251659264" behindDoc="0" locked="0" layoutInCell="1" allowOverlap="1" wp14:anchorId="05E5DCA8" wp14:editId="5E4ED8F2">
            <wp:simplePos x="0" y="0"/>
            <wp:positionH relativeFrom="column">
              <wp:posOffset>4374</wp:posOffset>
            </wp:positionH>
            <wp:positionV relativeFrom="paragraph">
              <wp:posOffset>-276225</wp:posOffset>
            </wp:positionV>
            <wp:extent cx="1620520" cy="156836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 F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6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2BA" w:rsidRDefault="000B723F" w:rsidP="009832BA">
      <w:pPr>
        <w:spacing w:before="40"/>
        <w:ind w:left="4111"/>
        <w:jc w:val="center"/>
        <w:rPr>
          <w:rFonts w:cs="Tahoma"/>
          <w:b/>
          <w:sz w:val="28"/>
          <w:szCs w:val="28"/>
        </w:rPr>
      </w:pPr>
      <w:r w:rsidRPr="000B723F">
        <w:rPr>
          <w:rFonts w:cs="Tahoma"/>
          <w:b/>
          <w:sz w:val="28"/>
          <w:szCs w:val="28"/>
        </w:rPr>
        <w:t xml:space="preserve">FICHE de </w:t>
      </w:r>
      <w:r w:rsidR="00A55493" w:rsidRPr="000B723F">
        <w:rPr>
          <w:rFonts w:cs="Tahoma"/>
          <w:b/>
          <w:sz w:val="28"/>
          <w:szCs w:val="28"/>
        </w:rPr>
        <w:t>CANDIDATURE</w:t>
      </w:r>
      <w:r w:rsidRPr="000B723F">
        <w:rPr>
          <w:rFonts w:cs="Tahoma"/>
          <w:b/>
          <w:sz w:val="28"/>
          <w:szCs w:val="28"/>
        </w:rPr>
        <w:t xml:space="preserve"> </w:t>
      </w:r>
    </w:p>
    <w:p w:rsidR="000B723F" w:rsidRPr="000B723F" w:rsidRDefault="000B723F" w:rsidP="009832BA">
      <w:pPr>
        <w:spacing w:before="40"/>
        <w:ind w:left="4111"/>
        <w:jc w:val="center"/>
        <w:rPr>
          <w:rFonts w:cs="Tahoma"/>
          <w:b/>
          <w:sz w:val="28"/>
          <w:szCs w:val="28"/>
        </w:rPr>
      </w:pPr>
      <w:proofErr w:type="gramStart"/>
      <w:r w:rsidRPr="000B723F">
        <w:rPr>
          <w:rFonts w:cs="Tahoma"/>
          <w:b/>
          <w:sz w:val="28"/>
          <w:szCs w:val="28"/>
        </w:rPr>
        <w:t>aux</w:t>
      </w:r>
      <w:proofErr w:type="gramEnd"/>
      <w:r w:rsidRPr="000B723F">
        <w:rPr>
          <w:rFonts w:cs="Tahoma"/>
          <w:b/>
          <w:sz w:val="28"/>
          <w:szCs w:val="28"/>
        </w:rPr>
        <w:t xml:space="preserve"> élections du CA de l’UDSP 25</w:t>
      </w:r>
    </w:p>
    <w:p w:rsidR="008D0DBE" w:rsidRPr="000B723F" w:rsidRDefault="000B723F" w:rsidP="009832BA">
      <w:pPr>
        <w:spacing w:before="40"/>
        <w:ind w:left="4111"/>
        <w:jc w:val="center"/>
        <w:rPr>
          <w:rFonts w:cs="Tahoma"/>
          <w:b/>
          <w:sz w:val="28"/>
          <w:szCs w:val="28"/>
        </w:rPr>
      </w:pPr>
      <w:proofErr w:type="gramStart"/>
      <w:r w:rsidRPr="000B723F">
        <w:rPr>
          <w:rFonts w:cs="Tahoma"/>
          <w:b/>
          <w:sz w:val="28"/>
          <w:szCs w:val="28"/>
        </w:rPr>
        <w:t>du</w:t>
      </w:r>
      <w:proofErr w:type="gramEnd"/>
      <w:r w:rsidRPr="000B723F">
        <w:rPr>
          <w:rFonts w:cs="Tahoma"/>
          <w:b/>
          <w:sz w:val="28"/>
          <w:szCs w:val="28"/>
        </w:rPr>
        <w:t xml:space="preserve"> Samedi </w:t>
      </w:r>
      <w:r w:rsidR="009F6B21">
        <w:rPr>
          <w:rFonts w:cs="Tahoma"/>
          <w:b/>
          <w:sz w:val="28"/>
          <w:szCs w:val="28"/>
        </w:rPr>
        <w:t>24 juin 2023</w:t>
      </w:r>
    </w:p>
    <w:p w:rsidR="00A55493" w:rsidRDefault="00A55493" w:rsidP="00A55493">
      <w:pPr>
        <w:spacing w:before="40"/>
        <w:jc w:val="center"/>
        <w:rPr>
          <w:rFonts w:cs="Tahoma"/>
        </w:rPr>
      </w:pPr>
    </w:p>
    <w:p w:rsidR="009832BA" w:rsidRDefault="009832BA" w:rsidP="00A55493">
      <w:pPr>
        <w:spacing w:before="40"/>
        <w:jc w:val="center"/>
        <w:rPr>
          <w:rFonts w:cs="Tahoma"/>
        </w:rPr>
      </w:pPr>
    </w:p>
    <w:p w:rsidR="009832BA" w:rsidRDefault="009832BA" w:rsidP="00A55493">
      <w:pPr>
        <w:spacing w:before="40"/>
        <w:jc w:val="center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0"/>
        <w:gridCol w:w="3358"/>
        <w:gridCol w:w="4137"/>
      </w:tblGrid>
      <w:tr w:rsidR="0074786A" w:rsidTr="003F7750">
        <w:tc>
          <w:tcPr>
            <w:tcW w:w="2376" w:type="dxa"/>
            <w:vMerge w:val="restart"/>
          </w:tcPr>
          <w:p w:rsidR="0074786A" w:rsidRPr="002F064D" w:rsidRDefault="002F064D" w:rsidP="00A55493">
            <w:pPr>
              <w:spacing w:before="40"/>
              <w:jc w:val="center"/>
              <w:rPr>
                <w:rFonts w:cs="Tahoma"/>
                <w:i/>
                <w:sz w:val="16"/>
                <w:szCs w:val="16"/>
              </w:rPr>
            </w:pPr>
            <w:r w:rsidRPr="002F064D">
              <w:rPr>
                <w:rFonts w:cs="Tahoma"/>
                <w:i/>
                <w:sz w:val="16"/>
                <w:szCs w:val="16"/>
              </w:rPr>
              <w:t xml:space="preserve">Insérer une photo en cliquant sur </w:t>
            </w:r>
            <w:r w:rsidR="00045CEC">
              <w:rPr>
                <w:rFonts w:cs="Tahoma"/>
                <w:i/>
                <w:sz w:val="16"/>
                <w:szCs w:val="16"/>
              </w:rPr>
              <w:t xml:space="preserve">la fenêtre </w:t>
            </w:r>
          </w:p>
          <w:p w:rsidR="0074786A" w:rsidRDefault="0074786A" w:rsidP="00A55493">
            <w:pPr>
              <w:spacing w:before="40"/>
              <w:jc w:val="center"/>
              <w:rPr>
                <w:noProof/>
                <w:lang w:val="fr-CH" w:eastAsia="fr-CH"/>
              </w:rPr>
            </w:pPr>
          </w:p>
          <w:sdt>
            <w:sdtPr>
              <w:rPr>
                <w:rFonts w:cs="Tahoma"/>
              </w:rPr>
              <w:id w:val="-1756976497"/>
              <w:showingPlcHdr/>
              <w:picture/>
            </w:sdtPr>
            <w:sdtEndPr/>
            <w:sdtContent>
              <w:p w:rsidR="0001516D" w:rsidRDefault="0001516D" w:rsidP="00A55493">
                <w:pPr>
                  <w:spacing w:before="40"/>
                  <w:jc w:val="center"/>
                  <w:rPr>
                    <w:rFonts w:cs="Tahoma"/>
                  </w:rPr>
                </w:pPr>
                <w:r>
                  <w:rPr>
                    <w:rFonts w:cs="Tahoma"/>
                    <w:noProof/>
                    <w:lang w:eastAsia="fr-FR"/>
                  </w:rPr>
                  <w:drawing>
                    <wp:inline distT="0" distB="0" distL="0" distR="0">
                      <wp:extent cx="1015200" cy="1015200"/>
                      <wp:effectExtent l="19050" t="19050" r="13970" b="1397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5200" cy="1015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4786A" w:rsidRPr="002F064D" w:rsidRDefault="002F064D" w:rsidP="002F064D">
            <w:pPr>
              <w:spacing w:before="4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3402" w:type="dxa"/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>NOM :</w:t>
            </w:r>
          </w:p>
        </w:tc>
        <w:tc>
          <w:tcPr>
            <w:tcW w:w="4253" w:type="dxa"/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>Prénom 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>Adresse complète :</w:t>
            </w:r>
          </w:p>
        </w:tc>
        <w:tc>
          <w:tcPr>
            <w:tcW w:w="4253" w:type="dxa"/>
            <w:tcBorders>
              <w:bottom w:val="nil"/>
            </w:tcBorders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>Tel :</w:t>
            </w:r>
          </w:p>
        </w:tc>
        <w:tc>
          <w:tcPr>
            <w:tcW w:w="4253" w:type="dxa"/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 xml:space="preserve">Mail : </w:t>
            </w:r>
          </w:p>
        </w:tc>
        <w:tc>
          <w:tcPr>
            <w:tcW w:w="4253" w:type="dxa"/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>Amicale de rattachement :</w:t>
            </w:r>
          </w:p>
        </w:tc>
        <w:tc>
          <w:tcPr>
            <w:tcW w:w="4253" w:type="dxa"/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</w:tcPr>
          <w:p w:rsidR="0074786A" w:rsidRPr="003F7750" w:rsidRDefault="0074786A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 xml:space="preserve">CIS de rattachement : </w:t>
            </w:r>
          </w:p>
        </w:tc>
        <w:tc>
          <w:tcPr>
            <w:tcW w:w="4253" w:type="dxa"/>
          </w:tcPr>
          <w:p w:rsidR="0074786A" w:rsidRDefault="0074786A" w:rsidP="000B723F">
            <w:pPr>
              <w:spacing w:before="40"/>
              <w:jc w:val="left"/>
              <w:rPr>
                <w:rFonts w:cs="Tahoma"/>
              </w:rPr>
            </w:pPr>
          </w:p>
        </w:tc>
      </w:tr>
      <w:tr w:rsidR="0074786A" w:rsidTr="003F7750">
        <w:tc>
          <w:tcPr>
            <w:tcW w:w="2376" w:type="dxa"/>
            <w:vMerge/>
          </w:tcPr>
          <w:p w:rsidR="0074786A" w:rsidRDefault="0074786A" w:rsidP="00A55493">
            <w:pPr>
              <w:spacing w:before="40"/>
              <w:jc w:val="center"/>
              <w:rPr>
                <w:rFonts w:cs="Tahoma"/>
              </w:rPr>
            </w:pPr>
          </w:p>
        </w:tc>
        <w:tc>
          <w:tcPr>
            <w:tcW w:w="3402" w:type="dxa"/>
          </w:tcPr>
          <w:p w:rsidR="0074786A" w:rsidRPr="003F7750" w:rsidRDefault="003F7750" w:rsidP="003F7750">
            <w:pPr>
              <w:spacing w:before="40"/>
              <w:jc w:val="right"/>
              <w:rPr>
                <w:rFonts w:cs="Tahoma"/>
              </w:rPr>
            </w:pPr>
            <w:r w:rsidRPr="003F7750">
              <w:rPr>
                <w:rFonts w:cs="Tahoma"/>
              </w:rPr>
              <w:t>Statut :</w:t>
            </w:r>
          </w:p>
        </w:tc>
        <w:tc>
          <w:tcPr>
            <w:tcW w:w="4253" w:type="dxa"/>
          </w:tcPr>
          <w:p w:rsidR="0074786A" w:rsidRDefault="003F7750" w:rsidP="000B723F">
            <w:pPr>
              <w:spacing w:before="40"/>
              <w:jc w:val="left"/>
              <w:rPr>
                <w:rFonts w:cs="Tahoma"/>
              </w:rPr>
            </w:pPr>
            <w:r>
              <w:rPr>
                <w:rFonts w:cs="Tahoma"/>
              </w:rPr>
              <w:sym w:font="Wingdings" w:char="F072"/>
            </w:r>
            <w:r>
              <w:rPr>
                <w:rFonts w:cs="Tahoma"/>
              </w:rPr>
              <w:t xml:space="preserve"> SPV  -  </w:t>
            </w:r>
            <w:r>
              <w:rPr>
                <w:rFonts w:cs="Tahoma"/>
              </w:rPr>
              <w:sym w:font="Wingdings" w:char="F072"/>
            </w:r>
            <w:r>
              <w:rPr>
                <w:rFonts w:cs="Tahoma"/>
              </w:rPr>
              <w:t xml:space="preserve"> SPP  -  </w:t>
            </w:r>
            <w:r>
              <w:rPr>
                <w:rFonts w:cs="Tahoma"/>
              </w:rPr>
              <w:sym w:font="Wingdings" w:char="F072"/>
            </w:r>
            <w:r>
              <w:rPr>
                <w:rFonts w:cs="Tahoma"/>
              </w:rPr>
              <w:t xml:space="preserve"> PATS</w:t>
            </w:r>
          </w:p>
        </w:tc>
      </w:tr>
    </w:tbl>
    <w:p w:rsidR="0074786A" w:rsidRDefault="0074786A" w:rsidP="003F7750">
      <w:pPr>
        <w:spacing w:before="40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4786A" w:rsidTr="002E22EB">
        <w:tc>
          <w:tcPr>
            <w:tcW w:w="10005" w:type="dxa"/>
          </w:tcPr>
          <w:p w:rsidR="0074786A" w:rsidRDefault="0074786A" w:rsidP="003F7750">
            <w:pPr>
              <w:shd w:val="clear" w:color="auto" w:fill="000000" w:themeFill="text1"/>
              <w:spacing w:before="40"/>
              <w:jc w:val="left"/>
              <w:rPr>
                <w:rFonts w:cs="Tahoma"/>
              </w:rPr>
            </w:pPr>
            <w:r>
              <w:rPr>
                <w:rFonts w:cs="Tahoma"/>
              </w:rPr>
              <w:t>Candidat au poste de :</w:t>
            </w:r>
          </w:p>
          <w:p w:rsidR="0074786A" w:rsidRDefault="0074786A" w:rsidP="002E22EB">
            <w:pPr>
              <w:spacing w:before="40"/>
              <w:jc w:val="left"/>
              <w:rPr>
                <w:rFonts w:cs="Tahoma"/>
              </w:rPr>
            </w:pPr>
          </w:p>
          <w:p w:rsidR="003F7750" w:rsidRDefault="003F7750" w:rsidP="003F7750">
            <w:pPr>
              <w:pStyle w:val="Default"/>
              <w:rPr>
                <w:rFonts w:ascii="Terminal Dosis" w:hAnsi="Terminal Dosis"/>
                <w:szCs w:val="20"/>
              </w:rPr>
            </w:pPr>
            <w:r>
              <w:rPr>
                <w:rFonts w:ascii="Terminal Dosis" w:hAnsi="Terminal Dosis"/>
                <w:szCs w:val="20"/>
              </w:rPr>
              <w:sym w:font="Wingdings" w:char="F072"/>
            </w:r>
            <w:r>
              <w:rPr>
                <w:rFonts w:ascii="Terminal Dosis" w:hAnsi="Terminal Dosis"/>
                <w:szCs w:val="20"/>
              </w:rPr>
              <w:t xml:space="preserve"> Groupement OUEST (</w:t>
            </w:r>
            <w:r w:rsidR="009F6B21">
              <w:rPr>
                <w:rFonts w:ascii="Terminal Dosis" w:hAnsi="Terminal Dosis"/>
                <w:szCs w:val="20"/>
              </w:rPr>
              <w:t>6</w:t>
            </w:r>
            <w:r>
              <w:rPr>
                <w:rFonts w:ascii="Terminal Dosis" w:hAnsi="Terminal Dosis"/>
                <w:szCs w:val="20"/>
              </w:rPr>
              <w:t xml:space="preserve"> postes à pourvoir</w:t>
            </w:r>
            <w:r w:rsidR="001C250F">
              <w:rPr>
                <w:rFonts w:ascii="Terminal Dosis" w:hAnsi="Terminal Dosis"/>
                <w:szCs w:val="20"/>
              </w:rPr>
              <w:t xml:space="preserve"> dont 1 suppléant</w:t>
            </w:r>
            <w:r>
              <w:rPr>
                <w:rFonts w:ascii="Terminal Dosis" w:hAnsi="Terminal Dosis"/>
                <w:szCs w:val="20"/>
              </w:rPr>
              <w:t xml:space="preserve">) </w:t>
            </w:r>
          </w:p>
          <w:p w:rsidR="003F7750" w:rsidRDefault="003F7750" w:rsidP="003F7750">
            <w:pPr>
              <w:pStyle w:val="Default"/>
              <w:rPr>
                <w:rFonts w:ascii="Terminal Dosis" w:hAnsi="Terminal Dosis"/>
                <w:szCs w:val="20"/>
              </w:rPr>
            </w:pPr>
          </w:p>
          <w:p w:rsidR="003F7750" w:rsidRDefault="003F7750" w:rsidP="003F7750">
            <w:pPr>
              <w:pStyle w:val="Default"/>
              <w:rPr>
                <w:rFonts w:ascii="Terminal Dosis" w:hAnsi="Terminal Dosis"/>
                <w:szCs w:val="20"/>
              </w:rPr>
            </w:pPr>
            <w:r>
              <w:rPr>
                <w:rFonts w:ascii="Terminal Dosis" w:hAnsi="Terminal Dosis"/>
                <w:szCs w:val="20"/>
              </w:rPr>
              <w:sym w:font="Wingdings" w:char="F072"/>
            </w:r>
            <w:r>
              <w:rPr>
                <w:rFonts w:ascii="Terminal Dosis" w:hAnsi="Terminal Dosis"/>
                <w:szCs w:val="20"/>
              </w:rPr>
              <w:t xml:space="preserve"> Groupement SUD (</w:t>
            </w:r>
            <w:r w:rsidR="001C250F">
              <w:rPr>
                <w:rFonts w:ascii="Terminal Dosis" w:hAnsi="Terminal Dosis"/>
                <w:szCs w:val="20"/>
              </w:rPr>
              <w:t>6</w:t>
            </w:r>
            <w:r>
              <w:rPr>
                <w:rFonts w:ascii="Terminal Dosis" w:hAnsi="Terminal Dosis"/>
                <w:szCs w:val="20"/>
              </w:rPr>
              <w:t xml:space="preserve"> poste</w:t>
            </w:r>
            <w:r w:rsidR="009832BA">
              <w:rPr>
                <w:rFonts w:ascii="Terminal Dosis" w:hAnsi="Terminal Dosis"/>
                <w:szCs w:val="20"/>
              </w:rPr>
              <w:t>s</w:t>
            </w:r>
            <w:r>
              <w:rPr>
                <w:rFonts w:ascii="Terminal Dosis" w:hAnsi="Terminal Dosis"/>
                <w:szCs w:val="20"/>
              </w:rPr>
              <w:t xml:space="preserve"> à pourvoir</w:t>
            </w:r>
            <w:r w:rsidR="001C250F">
              <w:rPr>
                <w:rFonts w:ascii="Terminal Dosis" w:hAnsi="Terminal Dosis"/>
                <w:szCs w:val="20"/>
              </w:rPr>
              <w:t xml:space="preserve"> dont 1 suppléant</w:t>
            </w:r>
            <w:r>
              <w:rPr>
                <w:rFonts w:ascii="Terminal Dosis" w:hAnsi="Terminal Dosis"/>
                <w:szCs w:val="20"/>
              </w:rPr>
              <w:t xml:space="preserve">) </w:t>
            </w:r>
          </w:p>
          <w:p w:rsidR="003F7750" w:rsidRDefault="003F7750" w:rsidP="003F7750">
            <w:pPr>
              <w:pStyle w:val="Default"/>
              <w:rPr>
                <w:rFonts w:ascii="Terminal Dosis" w:hAnsi="Terminal Dosis"/>
                <w:szCs w:val="20"/>
              </w:rPr>
            </w:pPr>
          </w:p>
          <w:p w:rsidR="003F7750" w:rsidRDefault="003F7750" w:rsidP="003F7750">
            <w:pPr>
              <w:pStyle w:val="Default"/>
              <w:rPr>
                <w:rFonts w:ascii="Terminal Dosis" w:hAnsi="Terminal Dosis"/>
                <w:szCs w:val="20"/>
              </w:rPr>
            </w:pPr>
            <w:r>
              <w:rPr>
                <w:rFonts w:ascii="Terminal Dosis" w:hAnsi="Terminal Dosis"/>
                <w:szCs w:val="20"/>
              </w:rPr>
              <w:sym w:font="Wingdings" w:char="F072"/>
            </w:r>
            <w:r w:rsidR="001C250F">
              <w:rPr>
                <w:rFonts w:ascii="Terminal Dosis" w:hAnsi="Terminal Dosis"/>
                <w:szCs w:val="20"/>
              </w:rPr>
              <w:t xml:space="preserve"> Groupement EST (</w:t>
            </w:r>
            <w:r w:rsidR="009F6B21">
              <w:rPr>
                <w:rFonts w:ascii="Terminal Dosis" w:hAnsi="Terminal Dosis"/>
                <w:szCs w:val="20"/>
              </w:rPr>
              <w:t>4</w:t>
            </w:r>
            <w:r>
              <w:rPr>
                <w:rFonts w:ascii="Terminal Dosis" w:hAnsi="Terminal Dosis"/>
                <w:szCs w:val="20"/>
              </w:rPr>
              <w:t xml:space="preserve"> poste</w:t>
            </w:r>
            <w:r w:rsidR="009832BA">
              <w:rPr>
                <w:rFonts w:ascii="Terminal Dosis" w:hAnsi="Terminal Dosis"/>
                <w:szCs w:val="20"/>
              </w:rPr>
              <w:t>s</w:t>
            </w:r>
            <w:r>
              <w:rPr>
                <w:rFonts w:ascii="Terminal Dosis" w:hAnsi="Terminal Dosis"/>
                <w:szCs w:val="20"/>
              </w:rPr>
              <w:t xml:space="preserve"> à pourvoir</w:t>
            </w:r>
            <w:r w:rsidR="001C250F">
              <w:rPr>
                <w:rFonts w:ascii="Terminal Dosis" w:hAnsi="Terminal Dosis"/>
                <w:szCs w:val="20"/>
              </w:rPr>
              <w:t xml:space="preserve"> dont 1 suppléant</w:t>
            </w:r>
            <w:r>
              <w:rPr>
                <w:rFonts w:ascii="Terminal Dosis" w:hAnsi="Terminal Dosis"/>
                <w:szCs w:val="20"/>
              </w:rPr>
              <w:t>)</w:t>
            </w:r>
          </w:p>
          <w:p w:rsidR="003F7750" w:rsidRDefault="003F7750" w:rsidP="003F7750">
            <w:pPr>
              <w:pStyle w:val="Default"/>
              <w:rPr>
                <w:rFonts w:ascii="Terminal Dosis" w:hAnsi="Terminal Dosis"/>
                <w:szCs w:val="20"/>
              </w:rPr>
            </w:pPr>
          </w:p>
          <w:p w:rsidR="0074786A" w:rsidRDefault="003F7750" w:rsidP="003F7750">
            <w:pPr>
              <w:pStyle w:val="Default"/>
              <w:rPr>
                <w:rFonts w:cs="Tahoma"/>
              </w:rPr>
            </w:pPr>
            <w:r>
              <w:rPr>
                <w:rFonts w:ascii="Terminal Dosis" w:hAnsi="Terminal Dosis"/>
                <w:szCs w:val="20"/>
              </w:rPr>
              <w:sym w:font="Wingdings" w:char="F072"/>
            </w:r>
            <w:r>
              <w:rPr>
                <w:rFonts w:ascii="Terminal Dosis" w:hAnsi="Terminal Dosis"/>
                <w:szCs w:val="20"/>
              </w:rPr>
              <w:t xml:space="preserve"> </w:t>
            </w:r>
            <w:r w:rsidRPr="001C250F">
              <w:rPr>
                <w:rFonts w:ascii="Terminal Dosis" w:hAnsi="Terminal Dosis"/>
                <w:szCs w:val="20"/>
              </w:rPr>
              <w:t>Etats-majors du SDIS 25 (</w:t>
            </w:r>
            <w:r w:rsidR="009F6B21">
              <w:rPr>
                <w:rFonts w:ascii="Terminal Dosis" w:hAnsi="Terminal Dosis"/>
                <w:szCs w:val="20"/>
              </w:rPr>
              <w:t>2</w:t>
            </w:r>
            <w:r w:rsidRPr="001C250F">
              <w:rPr>
                <w:rFonts w:ascii="Terminal Dosis" w:hAnsi="Terminal Dosis"/>
                <w:szCs w:val="20"/>
              </w:rPr>
              <w:t xml:space="preserve"> poste à pourvoir</w:t>
            </w:r>
            <w:r w:rsidR="001C250F">
              <w:rPr>
                <w:rFonts w:ascii="Terminal Dosis" w:hAnsi="Terminal Dosis"/>
                <w:szCs w:val="20"/>
              </w:rPr>
              <w:t xml:space="preserve"> </w:t>
            </w:r>
            <w:r w:rsidR="009F6B21">
              <w:rPr>
                <w:rFonts w:ascii="Terminal Dosis" w:hAnsi="Terminal Dosis"/>
                <w:szCs w:val="20"/>
              </w:rPr>
              <w:t xml:space="preserve">dont 1 </w:t>
            </w:r>
            <w:bookmarkStart w:id="0" w:name="_GoBack"/>
            <w:bookmarkEnd w:id="0"/>
            <w:r w:rsidR="001C250F">
              <w:rPr>
                <w:rFonts w:ascii="Terminal Dosis" w:hAnsi="Terminal Dosis"/>
                <w:szCs w:val="20"/>
              </w:rPr>
              <w:t>suppléant</w:t>
            </w:r>
            <w:r w:rsidRPr="001C250F">
              <w:rPr>
                <w:rFonts w:ascii="Terminal Dosis" w:hAnsi="Terminal Dosis"/>
                <w:szCs w:val="20"/>
              </w:rPr>
              <w:t>)</w:t>
            </w:r>
          </w:p>
          <w:p w:rsidR="0074786A" w:rsidRDefault="0074786A" w:rsidP="002E22EB">
            <w:pPr>
              <w:spacing w:before="40"/>
              <w:jc w:val="left"/>
              <w:rPr>
                <w:rFonts w:cs="Tahoma"/>
              </w:rPr>
            </w:pPr>
          </w:p>
        </w:tc>
      </w:tr>
    </w:tbl>
    <w:p w:rsidR="000B723F" w:rsidRDefault="000B723F" w:rsidP="003F7750">
      <w:pPr>
        <w:spacing w:before="40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723F" w:rsidTr="002E22EB">
        <w:tc>
          <w:tcPr>
            <w:tcW w:w="10005" w:type="dxa"/>
          </w:tcPr>
          <w:p w:rsidR="000B723F" w:rsidRDefault="003F7750" w:rsidP="003F7750">
            <w:pPr>
              <w:shd w:val="clear" w:color="auto" w:fill="000000" w:themeFill="text1"/>
              <w:spacing w:before="40"/>
              <w:jc w:val="left"/>
              <w:rPr>
                <w:rFonts w:cs="Tahoma"/>
              </w:rPr>
            </w:pPr>
            <w:r>
              <w:rPr>
                <w:rFonts w:cs="Tahoma"/>
              </w:rPr>
              <w:t>Implication au sein du CIS, de</w:t>
            </w:r>
            <w:r w:rsidR="000B723F">
              <w:rPr>
                <w:rFonts w:cs="Tahoma"/>
              </w:rPr>
              <w:t xml:space="preserve"> l’amicale, d’une section de JSP, ou autre association de SP :</w:t>
            </w: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  <w:p w:rsidR="003F7750" w:rsidRDefault="003F7750" w:rsidP="002E22EB">
            <w:pPr>
              <w:spacing w:before="40"/>
              <w:jc w:val="left"/>
              <w:rPr>
                <w:rFonts w:cs="Tahoma"/>
              </w:rPr>
            </w:pP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</w:tc>
      </w:tr>
    </w:tbl>
    <w:p w:rsidR="000B723F" w:rsidRDefault="000B723F" w:rsidP="000B723F">
      <w:pPr>
        <w:spacing w:before="40"/>
        <w:jc w:val="center"/>
        <w:rPr>
          <w:rFonts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B723F" w:rsidTr="009832BA">
        <w:trPr>
          <w:trHeight w:val="1603"/>
        </w:trPr>
        <w:tc>
          <w:tcPr>
            <w:tcW w:w="10005" w:type="dxa"/>
          </w:tcPr>
          <w:p w:rsidR="000B723F" w:rsidRDefault="000B723F" w:rsidP="003F7750">
            <w:pPr>
              <w:shd w:val="clear" w:color="auto" w:fill="000000" w:themeFill="text1"/>
              <w:spacing w:before="40"/>
              <w:jc w:val="left"/>
              <w:rPr>
                <w:rFonts w:cs="Tahoma"/>
              </w:rPr>
            </w:pPr>
            <w:r>
              <w:rPr>
                <w:rFonts w:cs="Tahoma"/>
              </w:rPr>
              <w:t>Motivations du candidat :</w:t>
            </w: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  <w:p w:rsidR="000B723F" w:rsidRDefault="000B723F" w:rsidP="002E22EB">
            <w:pPr>
              <w:spacing w:before="40"/>
              <w:jc w:val="left"/>
              <w:rPr>
                <w:rFonts w:cs="Tahoma"/>
              </w:rPr>
            </w:pPr>
          </w:p>
        </w:tc>
      </w:tr>
    </w:tbl>
    <w:p w:rsidR="000B723F" w:rsidRDefault="003F7750" w:rsidP="003F7750">
      <w:pPr>
        <w:spacing w:before="40"/>
        <w:jc w:val="right"/>
        <w:rPr>
          <w:rFonts w:cs="Tahoma"/>
        </w:rPr>
      </w:pPr>
      <w:r>
        <w:rPr>
          <w:rFonts w:cs="Tahoma"/>
        </w:rPr>
        <w:t>Date &amp; Signature :</w:t>
      </w:r>
    </w:p>
    <w:sectPr w:rsidR="000B723F" w:rsidSect="005F4274">
      <w:headerReference w:type="default" r:id="rId11"/>
      <w:headerReference w:type="first" r:id="rId12"/>
      <w:footerReference w:type="first" r:id="rId13"/>
      <w:pgSz w:w="11906" w:h="16838"/>
      <w:pgMar w:top="737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51" w:rsidRDefault="007D3351" w:rsidP="00AD79C6">
      <w:r>
        <w:separator/>
      </w:r>
    </w:p>
  </w:endnote>
  <w:endnote w:type="continuationSeparator" w:id="0">
    <w:p w:rsidR="007D3351" w:rsidRDefault="007D3351" w:rsidP="00A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 Dosis">
    <w:altName w:val="Trebuchet MS"/>
    <w:charset w:val="00"/>
    <w:family w:val="auto"/>
    <w:pitch w:val="variable"/>
    <w:sig w:usb0="00000001" w:usb1="5000207B" w:usb2="00000000" w:usb3="00000000" w:csb0="00000093" w:csb1="00000000"/>
  </w:font>
  <w:font w:name="AR ESSENCE"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F" w:rsidRPr="00A51199" w:rsidRDefault="007D093F" w:rsidP="00A51199">
    <w:pPr>
      <w:pStyle w:val="Pieddepage"/>
      <w:pBdr>
        <w:top w:val="single" w:sz="4" w:space="1" w:color="auto"/>
      </w:pBdr>
      <w:jc w:val="center"/>
      <w:rPr>
        <w:i/>
        <w:sz w:val="16"/>
      </w:rPr>
    </w:pPr>
    <w:r w:rsidRPr="00A904E7">
      <w:rPr>
        <w:i/>
        <w:sz w:val="16"/>
      </w:rPr>
      <w:t xml:space="preserve">Union Départementale des </w:t>
    </w:r>
    <w:r w:rsidR="005F4274" w:rsidRPr="00A904E7">
      <w:rPr>
        <w:i/>
        <w:sz w:val="16"/>
      </w:rPr>
      <w:t>Sapeurs-Pompiers</w:t>
    </w:r>
    <w:r w:rsidRPr="00A904E7">
      <w:rPr>
        <w:i/>
        <w:sz w:val="16"/>
      </w:rPr>
      <w:t xml:space="preserve"> du Doubs, 10 chemin de la Clairière, 25000 BESANCON</w:t>
    </w:r>
    <w:r>
      <w:rPr>
        <w:i/>
        <w:sz w:val="16"/>
      </w:rPr>
      <w:t xml:space="preserve"> – 03 81 85 37 38 – udsp25@sdis25.fr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51" w:rsidRDefault="007D3351" w:rsidP="00AD79C6">
      <w:r>
        <w:separator/>
      </w:r>
    </w:p>
  </w:footnote>
  <w:footnote w:type="continuationSeparator" w:id="0">
    <w:p w:rsidR="007D3351" w:rsidRDefault="007D3351" w:rsidP="00AD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F" w:rsidRDefault="007D093F" w:rsidP="00AD79C6">
    <w:pPr>
      <w:pStyle w:val="En-tte"/>
      <w:ind w:left="439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3F" w:rsidRDefault="00C9644E" w:rsidP="00A5119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52601" wp14:editId="469FDEB0">
              <wp:simplePos x="0" y="0"/>
              <wp:positionH relativeFrom="column">
                <wp:posOffset>-560070</wp:posOffset>
              </wp:positionH>
              <wp:positionV relativeFrom="paragraph">
                <wp:posOffset>1153160</wp:posOffset>
              </wp:positionV>
              <wp:extent cx="668655" cy="84296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68655" cy="842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93F" w:rsidRPr="00900D07" w:rsidRDefault="007D093F" w:rsidP="00A51199">
                          <w:pPr>
                            <w:ind w:left="426"/>
                            <w:rPr>
                              <w:rFonts w:ascii="Albertus Medium" w:hAnsi="Albertus Medium" w:cs="Arial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</w:pPr>
                          <w:r w:rsidRPr="00900D07">
                            <w:rPr>
                              <w:rFonts w:ascii="Albertus Medium" w:hAnsi="Albertus Medium" w:cs="Arial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Union Départementale des </w:t>
                          </w:r>
                          <w:r w:rsidR="00615B80" w:rsidRPr="00900D07">
                            <w:rPr>
                              <w:rFonts w:ascii="Albertus Medium" w:hAnsi="Albertus Medium" w:cs="Arial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>Sapeurs-Pompiers</w:t>
                          </w:r>
                          <w:r w:rsidRPr="00900D07">
                            <w:rPr>
                              <w:rFonts w:ascii="Albertus Medium" w:hAnsi="Albertus Medium" w:cs="Arial"/>
                              <w:color w:val="BFBFBF" w:themeColor="background1" w:themeShade="BF"/>
                              <w:sz w:val="40"/>
                              <w:szCs w:val="40"/>
                              <w:u w:val="single"/>
                            </w:rPr>
                            <w:t xml:space="preserve"> du Doubs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26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1pt;margin-top:90.8pt;width:52.65pt;height:6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" stroked="f">
              <o:lock v:ext="edit" aspectratio="t"/>
              <v:textbox style="layout-flow:vertical;mso-layout-flow-alt:bottom-to-top">
                <w:txbxContent>
                  <w:p w:rsidR="007D093F" w:rsidRPr="00900D07" w:rsidRDefault="007D093F" w:rsidP="00A51199">
                    <w:pPr>
                      <w:ind w:left="426"/>
                      <w:rPr>
                        <w:rFonts w:ascii="Albertus Medium" w:hAnsi="Albertus Medium" w:cs="Arial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</w:pPr>
                    <w:r w:rsidRPr="00900D07">
                      <w:rPr>
                        <w:rFonts w:ascii="Albertus Medium" w:hAnsi="Albertus Medium" w:cs="Arial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Union Départementale des </w:t>
                    </w:r>
                    <w:r w:rsidR="00615B80" w:rsidRPr="00900D07">
                      <w:rPr>
                        <w:rFonts w:ascii="Albertus Medium" w:hAnsi="Albertus Medium" w:cs="Arial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>Sapeurs-Pompiers</w:t>
                    </w:r>
                    <w:r w:rsidRPr="00900D07">
                      <w:rPr>
                        <w:rFonts w:ascii="Albertus Medium" w:hAnsi="Albertus Medium" w:cs="Arial"/>
                        <w:color w:val="BFBFBF" w:themeColor="background1" w:themeShade="BF"/>
                        <w:sz w:val="40"/>
                        <w:szCs w:val="40"/>
                        <w:u w:val="single"/>
                      </w:rPr>
                      <w:t xml:space="preserve"> du Doubs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522"/>
      </v:shape>
    </w:pict>
  </w:numPicBullet>
  <w:numPicBullet w:numPicBulletId="1">
    <w:pict>
      <v:shape id="_x0000_i1027" type="#_x0000_t75" style="width:11.25pt;height:11.25pt" o:bullet="t">
        <v:imagedata r:id="rId2" o:title="mso6D75"/>
      </v:shape>
    </w:pict>
  </w:numPicBullet>
  <w:abstractNum w:abstractNumId="0" w15:restartNumberingAfterBreak="0">
    <w:nsid w:val="05A42302"/>
    <w:multiLevelType w:val="hybridMultilevel"/>
    <w:tmpl w:val="773473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048"/>
    <w:multiLevelType w:val="hybridMultilevel"/>
    <w:tmpl w:val="921E28B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A771D"/>
    <w:multiLevelType w:val="hybridMultilevel"/>
    <w:tmpl w:val="C8F4E722"/>
    <w:lvl w:ilvl="0" w:tplc="13CAB20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6719A"/>
    <w:multiLevelType w:val="hybridMultilevel"/>
    <w:tmpl w:val="CC60F94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242E8A"/>
    <w:multiLevelType w:val="hybridMultilevel"/>
    <w:tmpl w:val="34A894F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714B11"/>
    <w:multiLevelType w:val="hybridMultilevel"/>
    <w:tmpl w:val="5A4C7068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93C3EF6"/>
    <w:multiLevelType w:val="hybridMultilevel"/>
    <w:tmpl w:val="4C0604B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3D6B40"/>
    <w:multiLevelType w:val="hybridMultilevel"/>
    <w:tmpl w:val="D04A523E"/>
    <w:lvl w:ilvl="0" w:tplc="81CABC48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4544D9"/>
    <w:multiLevelType w:val="hybridMultilevel"/>
    <w:tmpl w:val="E384F71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A35DC0"/>
    <w:multiLevelType w:val="hybridMultilevel"/>
    <w:tmpl w:val="C3CA970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DC34DA2"/>
    <w:multiLevelType w:val="hybridMultilevel"/>
    <w:tmpl w:val="63AE9A56"/>
    <w:lvl w:ilvl="0" w:tplc="F5F8D7B2"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1C91751"/>
    <w:multiLevelType w:val="hybridMultilevel"/>
    <w:tmpl w:val="44DE4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C547B"/>
    <w:multiLevelType w:val="hybridMultilevel"/>
    <w:tmpl w:val="71AEB18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A73BCF"/>
    <w:multiLevelType w:val="hybridMultilevel"/>
    <w:tmpl w:val="35486C04"/>
    <w:lvl w:ilvl="0" w:tplc="7D767D8E">
      <w:start w:val="5"/>
      <w:numFmt w:val="bullet"/>
      <w:lvlText w:val="-"/>
      <w:lvlJc w:val="left"/>
      <w:pPr>
        <w:ind w:left="786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B036C49"/>
    <w:multiLevelType w:val="hybridMultilevel"/>
    <w:tmpl w:val="EE1A031C"/>
    <w:lvl w:ilvl="0" w:tplc="12E430B4">
      <w:start w:val="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4E3F76"/>
    <w:multiLevelType w:val="hybridMultilevel"/>
    <w:tmpl w:val="990CD9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16975"/>
    <w:multiLevelType w:val="hybridMultilevel"/>
    <w:tmpl w:val="13C25A1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3E0B28"/>
    <w:multiLevelType w:val="hybridMultilevel"/>
    <w:tmpl w:val="81BCA20C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FB141F2"/>
    <w:multiLevelType w:val="hybridMultilevel"/>
    <w:tmpl w:val="6872355C"/>
    <w:lvl w:ilvl="0" w:tplc="040C0007">
      <w:start w:val="1"/>
      <w:numFmt w:val="bullet"/>
      <w:lvlText w:val=""/>
      <w:lvlPicBulletId w:val="1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74E7159"/>
    <w:multiLevelType w:val="hybridMultilevel"/>
    <w:tmpl w:val="53266E84"/>
    <w:lvl w:ilvl="0" w:tplc="BC78D0CC">
      <w:start w:val="1"/>
      <w:numFmt w:val="decimal"/>
      <w:pStyle w:val="Titre2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8C002F"/>
    <w:multiLevelType w:val="hybridMultilevel"/>
    <w:tmpl w:val="779C1B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C5138"/>
    <w:multiLevelType w:val="hybridMultilevel"/>
    <w:tmpl w:val="705C1AD6"/>
    <w:lvl w:ilvl="0" w:tplc="32345440">
      <w:numFmt w:val="bullet"/>
      <w:lvlText w:val="-"/>
      <w:lvlJc w:val="left"/>
      <w:pPr>
        <w:ind w:left="720" w:hanging="360"/>
      </w:pPr>
      <w:rPr>
        <w:rFonts w:ascii="Terminal Dosis" w:eastAsiaTheme="minorHAnsi" w:hAnsi="Terminal Dosis" w:cs="AR ESSENC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E6867"/>
    <w:multiLevelType w:val="hybridMultilevel"/>
    <w:tmpl w:val="22104024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E45001E"/>
    <w:multiLevelType w:val="hybridMultilevel"/>
    <w:tmpl w:val="7618092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7"/>
  </w:num>
  <w:num w:numId="5">
    <w:abstractNumId w:val="14"/>
  </w:num>
  <w:num w:numId="6">
    <w:abstractNumId w:val="17"/>
  </w:num>
  <w:num w:numId="7">
    <w:abstractNumId w:val="11"/>
  </w:num>
  <w:num w:numId="8">
    <w:abstractNumId w:val="4"/>
  </w:num>
  <w:num w:numId="9">
    <w:abstractNumId w:val="15"/>
  </w:num>
  <w:num w:numId="10">
    <w:abstractNumId w:val="20"/>
  </w:num>
  <w:num w:numId="11">
    <w:abstractNumId w:val="16"/>
  </w:num>
  <w:num w:numId="12">
    <w:abstractNumId w:val="1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12"/>
  </w:num>
  <w:num w:numId="19">
    <w:abstractNumId w:val="5"/>
  </w:num>
  <w:num w:numId="20">
    <w:abstractNumId w:val="23"/>
  </w:num>
  <w:num w:numId="21">
    <w:abstractNumId w:val="13"/>
  </w:num>
  <w:num w:numId="22">
    <w:abstractNumId w:val="0"/>
  </w:num>
  <w:num w:numId="23">
    <w:abstractNumId w:val="18"/>
  </w:num>
  <w:num w:numId="24">
    <w:abstractNumId w:val="2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C6"/>
    <w:rsid w:val="00004CC3"/>
    <w:rsid w:val="00013AAC"/>
    <w:rsid w:val="0001516D"/>
    <w:rsid w:val="000151A3"/>
    <w:rsid w:val="00040AF5"/>
    <w:rsid w:val="00045CEC"/>
    <w:rsid w:val="0005421F"/>
    <w:rsid w:val="00061F55"/>
    <w:rsid w:val="00067ED0"/>
    <w:rsid w:val="000949CB"/>
    <w:rsid w:val="00094EA7"/>
    <w:rsid w:val="000A1ED2"/>
    <w:rsid w:val="000B723F"/>
    <w:rsid w:val="000C2284"/>
    <w:rsid w:val="000C7BF4"/>
    <w:rsid w:val="000E1AE2"/>
    <w:rsid w:val="00101684"/>
    <w:rsid w:val="00132306"/>
    <w:rsid w:val="00144AA7"/>
    <w:rsid w:val="00154194"/>
    <w:rsid w:val="00176F92"/>
    <w:rsid w:val="001C250F"/>
    <w:rsid w:val="001D25B6"/>
    <w:rsid w:val="001E1E1A"/>
    <w:rsid w:val="001F316E"/>
    <w:rsid w:val="001F5523"/>
    <w:rsid w:val="002005AD"/>
    <w:rsid w:val="00217399"/>
    <w:rsid w:val="0023511A"/>
    <w:rsid w:val="002637D9"/>
    <w:rsid w:val="0028054F"/>
    <w:rsid w:val="0028585B"/>
    <w:rsid w:val="002A42CC"/>
    <w:rsid w:val="002B36A5"/>
    <w:rsid w:val="002F064D"/>
    <w:rsid w:val="00344409"/>
    <w:rsid w:val="0035402F"/>
    <w:rsid w:val="00367FDE"/>
    <w:rsid w:val="0037009D"/>
    <w:rsid w:val="00370C1E"/>
    <w:rsid w:val="0039368B"/>
    <w:rsid w:val="003A022E"/>
    <w:rsid w:val="003A0C7F"/>
    <w:rsid w:val="003B1DDE"/>
    <w:rsid w:val="003B7A0F"/>
    <w:rsid w:val="003C39E6"/>
    <w:rsid w:val="003F7750"/>
    <w:rsid w:val="00401CB8"/>
    <w:rsid w:val="004057BD"/>
    <w:rsid w:val="0042536F"/>
    <w:rsid w:val="00440A23"/>
    <w:rsid w:val="00462F67"/>
    <w:rsid w:val="00465055"/>
    <w:rsid w:val="004814ED"/>
    <w:rsid w:val="004A1270"/>
    <w:rsid w:val="004B50A7"/>
    <w:rsid w:val="004B76B1"/>
    <w:rsid w:val="004C3A20"/>
    <w:rsid w:val="004D1E9A"/>
    <w:rsid w:val="004D372E"/>
    <w:rsid w:val="004E3274"/>
    <w:rsid w:val="004E6714"/>
    <w:rsid w:val="005258E8"/>
    <w:rsid w:val="00533C09"/>
    <w:rsid w:val="00552F5D"/>
    <w:rsid w:val="00583EDA"/>
    <w:rsid w:val="005926AA"/>
    <w:rsid w:val="0059511F"/>
    <w:rsid w:val="005961B3"/>
    <w:rsid w:val="005A423B"/>
    <w:rsid w:val="005C64EF"/>
    <w:rsid w:val="005D1358"/>
    <w:rsid w:val="005D3047"/>
    <w:rsid w:val="005D497C"/>
    <w:rsid w:val="005E428C"/>
    <w:rsid w:val="005F4274"/>
    <w:rsid w:val="0060115B"/>
    <w:rsid w:val="00615B80"/>
    <w:rsid w:val="00626035"/>
    <w:rsid w:val="00641AC6"/>
    <w:rsid w:val="00642F02"/>
    <w:rsid w:val="0065212A"/>
    <w:rsid w:val="006648D0"/>
    <w:rsid w:val="00677A55"/>
    <w:rsid w:val="006C2112"/>
    <w:rsid w:val="006E0BFC"/>
    <w:rsid w:val="006E1A66"/>
    <w:rsid w:val="006F30A7"/>
    <w:rsid w:val="006F3557"/>
    <w:rsid w:val="006F71F5"/>
    <w:rsid w:val="0070754A"/>
    <w:rsid w:val="00710BA6"/>
    <w:rsid w:val="007308BF"/>
    <w:rsid w:val="00735755"/>
    <w:rsid w:val="00744C12"/>
    <w:rsid w:val="0074786A"/>
    <w:rsid w:val="00757379"/>
    <w:rsid w:val="00760932"/>
    <w:rsid w:val="0077043B"/>
    <w:rsid w:val="0078631B"/>
    <w:rsid w:val="007B0F32"/>
    <w:rsid w:val="007D093F"/>
    <w:rsid w:val="007D3351"/>
    <w:rsid w:val="007E3F1E"/>
    <w:rsid w:val="007F28C7"/>
    <w:rsid w:val="00805247"/>
    <w:rsid w:val="00814A77"/>
    <w:rsid w:val="00856FFA"/>
    <w:rsid w:val="00883409"/>
    <w:rsid w:val="00883BD8"/>
    <w:rsid w:val="008B37F5"/>
    <w:rsid w:val="008B65FD"/>
    <w:rsid w:val="008D0DBE"/>
    <w:rsid w:val="008E09D0"/>
    <w:rsid w:val="008E2A0B"/>
    <w:rsid w:val="008E6421"/>
    <w:rsid w:val="008E78D6"/>
    <w:rsid w:val="008F4D2E"/>
    <w:rsid w:val="00900D07"/>
    <w:rsid w:val="009131C6"/>
    <w:rsid w:val="00917759"/>
    <w:rsid w:val="00921E29"/>
    <w:rsid w:val="00945598"/>
    <w:rsid w:val="009668A6"/>
    <w:rsid w:val="009832BA"/>
    <w:rsid w:val="009C7E31"/>
    <w:rsid w:val="009E4974"/>
    <w:rsid w:val="009E7320"/>
    <w:rsid w:val="009F6B21"/>
    <w:rsid w:val="009F7591"/>
    <w:rsid w:val="009F7AD6"/>
    <w:rsid w:val="00A05399"/>
    <w:rsid w:val="00A06BF4"/>
    <w:rsid w:val="00A51199"/>
    <w:rsid w:val="00A55493"/>
    <w:rsid w:val="00A57317"/>
    <w:rsid w:val="00A6044A"/>
    <w:rsid w:val="00A9607C"/>
    <w:rsid w:val="00AA332B"/>
    <w:rsid w:val="00AB52B8"/>
    <w:rsid w:val="00AD79C6"/>
    <w:rsid w:val="00B07762"/>
    <w:rsid w:val="00B13A3D"/>
    <w:rsid w:val="00B306D7"/>
    <w:rsid w:val="00B4046F"/>
    <w:rsid w:val="00B463AB"/>
    <w:rsid w:val="00B5324D"/>
    <w:rsid w:val="00B73E7F"/>
    <w:rsid w:val="00B83A46"/>
    <w:rsid w:val="00B84FAF"/>
    <w:rsid w:val="00B866BD"/>
    <w:rsid w:val="00B91F18"/>
    <w:rsid w:val="00BB01B6"/>
    <w:rsid w:val="00BB360E"/>
    <w:rsid w:val="00BB75B3"/>
    <w:rsid w:val="00BC2914"/>
    <w:rsid w:val="00BE2D3B"/>
    <w:rsid w:val="00BE3CBD"/>
    <w:rsid w:val="00BF0BB6"/>
    <w:rsid w:val="00C154D2"/>
    <w:rsid w:val="00C56D80"/>
    <w:rsid w:val="00C85D8E"/>
    <w:rsid w:val="00C9644E"/>
    <w:rsid w:val="00CF4C70"/>
    <w:rsid w:val="00D01DE1"/>
    <w:rsid w:val="00D17B8E"/>
    <w:rsid w:val="00D23BB3"/>
    <w:rsid w:val="00D3442A"/>
    <w:rsid w:val="00D4167C"/>
    <w:rsid w:val="00D45EE5"/>
    <w:rsid w:val="00D531EB"/>
    <w:rsid w:val="00D631A6"/>
    <w:rsid w:val="00D67AE0"/>
    <w:rsid w:val="00D742EE"/>
    <w:rsid w:val="00D81A66"/>
    <w:rsid w:val="00D900C1"/>
    <w:rsid w:val="00DC29BA"/>
    <w:rsid w:val="00E24ED2"/>
    <w:rsid w:val="00E24F2C"/>
    <w:rsid w:val="00E315A3"/>
    <w:rsid w:val="00E43BD4"/>
    <w:rsid w:val="00E505E3"/>
    <w:rsid w:val="00E51FBF"/>
    <w:rsid w:val="00E70E77"/>
    <w:rsid w:val="00E75831"/>
    <w:rsid w:val="00E8590E"/>
    <w:rsid w:val="00EB6EA0"/>
    <w:rsid w:val="00EC75D7"/>
    <w:rsid w:val="00EE33B2"/>
    <w:rsid w:val="00EF6F5F"/>
    <w:rsid w:val="00F14F1B"/>
    <w:rsid w:val="00F3564B"/>
    <w:rsid w:val="00F50616"/>
    <w:rsid w:val="00F57B2C"/>
    <w:rsid w:val="00F831AA"/>
    <w:rsid w:val="00F83A3E"/>
    <w:rsid w:val="00F967D1"/>
    <w:rsid w:val="00FA6538"/>
    <w:rsid w:val="00FB13D1"/>
    <w:rsid w:val="00FC0711"/>
    <w:rsid w:val="00FC61DE"/>
    <w:rsid w:val="00FD7661"/>
    <w:rsid w:val="00FE07C4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161FD-532A-432B-9357-1927094D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5B"/>
    <w:pPr>
      <w:spacing w:before="0" w:line="240" w:lineRule="auto"/>
      <w:ind w:left="0" w:firstLine="0"/>
      <w:jc w:val="both"/>
    </w:pPr>
    <w:rPr>
      <w:rFonts w:ascii="Tahoma" w:hAnsi="Tahom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8631B"/>
    <w:pPr>
      <w:keepNext/>
      <w:keepLines/>
      <w:numPr>
        <w:numId w:val="1"/>
      </w:num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D79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79C6"/>
  </w:style>
  <w:style w:type="paragraph" w:styleId="Pieddepage">
    <w:name w:val="footer"/>
    <w:basedOn w:val="Normal"/>
    <w:link w:val="PieddepageCar"/>
    <w:uiPriority w:val="99"/>
    <w:unhideWhenUsed/>
    <w:rsid w:val="00AD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9C6"/>
  </w:style>
  <w:style w:type="paragraph" w:styleId="Textedebulles">
    <w:name w:val="Balloon Text"/>
    <w:basedOn w:val="Normal"/>
    <w:link w:val="TextedebullesCar"/>
    <w:uiPriority w:val="99"/>
    <w:semiHidden/>
    <w:unhideWhenUsed/>
    <w:rsid w:val="00BB360E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6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04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5055"/>
    <w:rPr>
      <w:color w:val="0000FF" w:themeColor="hyperlink"/>
      <w:u w:val="single"/>
    </w:rPr>
  </w:style>
  <w:style w:type="paragraph" w:customStyle="1" w:styleId="Default">
    <w:name w:val="Default"/>
    <w:rsid w:val="004B50A7"/>
    <w:pPr>
      <w:autoSpaceDE w:val="0"/>
      <w:autoSpaceDN w:val="0"/>
      <w:adjustRightInd w:val="0"/>
      <w:spacing w:before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E428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01CB8"/>
    <w:pPr>
      <w:spacing w:before="0" w:line="240" w:lineRule="auto"/>
      <w:ind w:left="0" w:firstLine="0"/>
      <w:jc w:val="both"/>
    </w:pPr>
    <w:rPr>
      <w:rFonts w:ascii="Tahoma" w:hAnsi="Tahoma"/>
    </w:rPr>
  </w:style>
  <w:style w:type="character" w:styleId="lev">
    <w:name w:val="Strong"/>
    <w:basedOn w:val="Policepardfaut"/>
    <w:uiPriority w:val="22"/>
    <w:qFormat/>
    <w:rsid w:val="00344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5AE2-B8BE-4FEB-B13B-FAE27987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DEBOST</dc:creator>
  <cp:lastModifiedBy>CAILLAUD Jean Pascal</cp:lastModifiedBy>
  <cp:revision>4</cp:revision>
  <cp:lastPrinted>2015-04-20T05:16:00Z</cp:lastPrinted>
  <dcterms:created xsi:type="dcterms:W3CDTF">2020-02-14T10:43:00Z</dcterms:created>
  <dcterms:modified xsi:type="dcterms:W3CDTF">2023-03-28T14:27:00Z</dcterms:modified>
</cp:coreProperties>
</file>